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A02A3B" w:rsidRPr="00A02A3B" w:rsidRDefault="00DE2B3A" w:rsidP="00A02A3B">
      <w:pPr>
        <w:jc w:val="center"/>
        <w:rPr>
          <w:rFonts w:cs="Calibri"/>
          <w:sz w:val="24"/>
          <w:szCs w:val="24"/>
        </w:rPr>
      </w:pPr>
      <w:r w:rsidRPr="00DE2B3A">
        <w:rPr>
          <w:rFonts w:cs="Calibri"/>
          <w:sz w:val="24"/>
          <w:szCs w:val="24"/>
        </w:rPr>
        <w:t>o Nacrtu Pravilnika o provedbi postupaka jednostavne nabave Osnovne škole Kamen-Šine</w:t>
      </w:r>
    </w:p>
    <w:p w:rsidR="00A02A3B" w:rsidRDefault="00A02A3B" w:rsidP="00A02A3B">
      <w:pPr>
        <w:rPr>
          <w:rFonts w:cs="Calibri"/>
          <w:b/>
          <w:bCs/>
        </w:rPr>
      </w:pPr>
    </w:p>
    <w:p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>Pravilnik o provedbi postupaka jednostavne nabave Osnovne škole Kamen-Šine</w:t>
      </w:r>
    </w:p>
    <w:p w:rsidR="00A02A3B" w:rsidRPr="00DE2B3A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>Osnovna škola Kamen-Šine</w:t>
      </w:r>
    </w:p>
    <w:p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>9. srpnja 2026. – 7. kolovoza 2026.</w:t>
      </w:r>
    </w:p>
    <w:p w:rsidR="00A02A3B" w:rsidRDefault="00A02A3B" w:rsidP="00A02A3B">
      <w:pPr>
        <w:rPr>
          <w:rFonts w:cs="Calibri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lastRenderedPageBreak/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:rsidTr="0042204C">
        <w:trPr>
          <w:trHeight w:val="544"/>
        </w:trPr>
        <w:tc>
          <w:tcPr>
            <w:tcW w:w="67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9669F9" w:rsidRDefault="009669F9" w:rsidP="00A02A3B">
      <w:pPr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  <w:r w:rsidR="00834F63">
        <w:rPr>
          <w:rFonts w:cs="Calibri"/>
          <w:b/>
          <w:sz w:val="20"/>
          <w:szCs w:val="20"/>
        </w:rPr>
        <w:t>___________________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DE2B3A">
        <w:rPr>
          <w:rFonts w:cs="Calibri"/>
        </w:rPr>
        <w:t>j stranici Škole</w:t>
      </w:r>
      <w:r w:rsidRPr="00A02A3B">
        <w:rPr>
          <w:rFonts w:cs="Calibri"/>
        </w:rPr>
        <w:t>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:rsidR="00A02A3B" w:rsidRDefault="00A02A3B" w:rsidP="00A02A3B">
      <w:pPr>
        <w:spacing w:after="0"/>
        <w:rPr>
          <w:rFonts w:cs="Calibri"/>
          <w:b/>
        </w:rPr>
      </w:pPr>
    </w:p>
    <w:p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DE2B3A" w:rsidP="00DE2B3A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hyperlink r:id="rId7" w:history="1">
        <w:r w:rsidRPr="002F7564">
          <w:rPr>
            <w:rStyle w:val="Hiperveza"/>
            <w:rFonts w:cs="Calibri"/>
          </w:rPr>
          <w:t>ured@os-kamen-sine-st.skole.hr</w:t>
        </w:r>
      </w:hyperlink>
      <w:r>
        <w:rPr>
          <w:rFonts w:cs="Calibri"/>
        </w:rPr>
        <w:t xml:space="preserve"> </w:t>
      </w:r>
    </w:p>
    <w:p w:rsidR="00A02A3B" w:rsidRPr="00A02A3B" w:rsidRDefault="00A52754" w:rsidP="00DE2B3A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E2B3A">
        <w:rPr>
          <w:rFonts w:cs="Calibri"/>
        </w:rPr>
        <w:t xml:space="preserve">štom: </w:t>
      </w:r>
      <w:r w:rsidR="00DE2B3A" w:rsidRPr="00DE2B3A">
        <w:rPr>
          <w:rFonts w:cs="Calibri"/>
        </w:rPr>
        <w:t>Osnovna škola Kamen-Šine, Gospe od Karmela 1, 21000 Split</w:t>
      </w:r>
      <w:r w:rsidR="00834F63" w:rsidRPr="00834F63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02A3B" w:rsidRPr="00A02A3B" w:rsidRDefault="00DE2B3A" w:rsidP="00A02A3B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  <w:bookmarkStart w:id="0" w:name="_GoBack"/>
      <w:bookmarkEnd w:id="0"/>
    </w:p>
    <w:p w:rsidR="00A02A3B" w:rsidRPr="008B7F9E" w:rsidRDefault="00A02A3B" w:rsidP="008B7F9E">
      <w:pPr>
        <w:spacing w:after="0"/>
        <w:rPr>
          <w:rFonts w:cs="Calibri"/>
          <w:b/>
          <w:sz w:val="20"/>
          <w:szCs w:val="20"/>
        </w:rPr>
      </w:pPr>
    </w:p>
    <w:sectPr w:rsidR="00A02A3B" w:rsidRPr="008B7F9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04" w:rsidRDefault="00F43004" w:rsidP="00440A61">
      <w:pPr>
        <w:spacing w:after="0" w:line="240" w:lineRule="auto"/>
      </w:pPr>
      <w:r>
        <w:separator/>
      </w:r>
    </w:p>
  </w:endnote>
  <w:endnote w:type="continuationSeparator" w:id="0">
    <w:p w:rsidR="00F43004" w:rsidRDefault="00F43004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04" w:rsidRDefault="00F43004" w:rsidP="00440A61">
      <w:pPr>
        <w:spacing w:after="0" w:line="240" w:lineRule="auto"/>
      </w:pPr>
      <w:r>
        <w:separator/>
      </w:r>
    </w:p>
  </w:footnote>
  <w:footnote w:type="continuationSeparator" w:id="0">
    <w:p w:rsidR="00F43004" w:rsidRDefault="00F43004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40A61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D50F9C"/>
    <w:rsid w:val="00D57135"/>
    <w:rsid w:val="00D72AF1"/>
    <w:rsid w:val="00D77C8A"/>
    <w:rsid w:val="00D82C22"/>
    <w:rsid w:val="00D92A74"/>
    <w:rsid w:val="00D9410E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">
    <w:name w:val="Neriješeno spominjanje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kamen-sine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2813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Korisnik</cp:lastModifiedBy>
  <cp:revision>15</cp:revision>
  <cp:lastPrinted>2026-04-22T10:09:00Z</cp:lastPrinted>
  <dcterms:created xsi:type="dcterms:W3CDTF">2026-04-22T09:51:00Z</dcterms:created>
  <dcterms:modified xsi:type="dcterms:W3CDTF">2026-07-08T07:04:00Z</dcterms:modified>
</cp:coreProperties>
</file>