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OŠ Ivana Kukuljevića Sakcinskog, Ivanec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Ladislava Šabana 17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42240 Ivanec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Klasa: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Urbroj: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Ivanec, 19. 9. 2016.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useo 300" w:cs="Museo 300" w:eastAsia="Museo 300" w:hAnsi="Museo 300"/>
          <w:sz w:val="24"/>
          <w:szCs w:val="24"/>
          <w:rtl w:val="0"/>
        </w:rPr>
        <w:t xml:space="preserve">Hrvatska mreža školskih knjižničara i OŠ Ivana Kukuljevića Sakcinskog, Ivanec objavljuju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useo 300" w:cs="Museo 300" w:eastAsia="Museo 300" w:hAnsi="Museo 300"/>
          <w:b w:val="1"/>
          <w:sz w:val="24"/>
          <w:szCs w:val="24"/>
          <w:rtl w:val="0"/>
        </w:rPr>
        <w:t xml:space="preserve">P O Z I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useo 300" w:cs="Museo 300" w:eastAsia="Museo 300" w:hAnsi="Museo 300"/>
          <w:b w:val="1"/>
          <w:sz w:val="24"/>
          <w:szCs w:val="24"/>
          <w:rtl w:val="0"/>
        </w:rPr>
        <w:t xml:space="preserve">za sudjelovanje na Natječaju izrade vizualnog identiteta projekta senzibilizacije učenika i lokalne zajednice za brigu prema napuštenim životinjama te promjenu stavova i ponašanja prema vlastitim kućnim ljubimcima </w:t>
      </w:r>
      <w:r w:rsidDel="00000000" w:rsidR="00000000" w:rsidRPr="00000000">
        <w:rPr>
          <w:rFonts w:ascii="Museo 300" w:cs="Museo 300" w:eastAsia="Museo 300" w:hAnsi="Museo 300"/>
          <w:b w:val="1"/>
          <w:i w:val="1"/>
          <w:sz w:val="24"/>
          <w:szCs w:val="24"/>
          <w:rtl w:val="0"/>
        </w:rPr>
        <w:t xml:space="preserve">Daj šapi glas!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Kako bi projekt bio prepoznatljiviji u lokalnoj zajednici i kako bi se učenici uključenih škola potaknuli na angažiranije sudjelovanje u projektu Daj šapi glas! Hrvatska mreža školskih knjižničara i OŠ Ivana Kukuljevića Sakcinskog, Ivanec objavljuju </w:t>
      </w:r>
      <w:r w:rsidDel="00000000" w:rsidR="00000000" w:rsidRPr="00000000">
        <w:rPr>
          <w:rFonts w:ascii="Museo 300" w:cs="Museo 300" w:eastAsia="Museo 300" w:hAnsi="Museo 300"/>
          <w:b w:val="1"/>
          <w:i w:val="1"/>
          <w:sz w:val="20"/>
          <w:szCs w:val="20"/>
          <w:rtl w:val="0"/>
        </w:rPr>
        <w:t xml:space="preserve">Natječaj izrade vizualnog identiteta projekta Daj šapi glas!</w:t>
      </w:r>
      <w:r w:rsidDel="00000000" w:rsidR="00000000" w:rsidRPr="00000000">
        <w:rPr>
          <w:rFonts w:ascii="Museo 300" w:cs="Museo 300" w:eastAsia="Museo 300" w:hAnsi="Museo 300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b w:val="1"/>
          <w:sz w:val="24"/>
          <w:szCs w:val="24"/>
          <w:rtl w:val="0"/>
        </w:rPr>
        <w:t xml:space="preserve">UVJETI NATJEČAJA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500" w:cs="Museo 500" w:eastAsia="Museo 500" w:hAnsi="Museo 500"/>
          <w:b w:val="1"/>
          <w:sz w:val="20"/>
          <w:szCs w:val="20"/>
          <w:rtl w:val="0"/>
        </w:rPr>
        <w:t xml:space="preserve">LITERARNI RAD - slogan</w:t>
      </w:r>
      <w:r w:rsidDel="00000000" w:rsidR="00000000" w:rsidRPr="00000000">
        <w:rPr>
          <w:rFonts w:ascii="Museo 500" w:cs="Museo 500" w:eastAsia="Museo 500" w:hAnsi="Museo 500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Mora biti pisan u jednoj sintagmi ili jednoj rečenici. Učenik može osmisliti do 3 slogana. Ako je više slogana, potrebno ih je obrojčiti. Rabiti font 12, Calibri. Ispod slogana u word dokumentu navesti ime i prezime učenika, školu, razred te ime i prezime učitelja mentora. Sudjelovati mogu svi zainteresirani učenici prijavljene škole. Poslati u digitalnom formatu na e-mail knjiznicax@gmail.com.     </w:t>
        <w:tab/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500" w:cs="Museo 500" w:eastAsia="Museo 500" w:hAnsi="Museo 500"/>
          <w:b w:val="1"/>
          <w:sz w:val="20"/>
          <w:szCs w:val="20"/>
          <w:rtl w:val="0"/>
        </w:rPr>
        <w:t xml:space="preserve">GLAZBENI  IZRIČAJ - jingle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Mora biti u kraćoj (3 do 5 sec) i duljoj (5 do 10 sec) verziji. Pri uporabi glazbenog predloška ili zvuka voditi računa da su poštovana autorska prava. Može se komponirati i vlastiti glazbeni predložak ili zvuk. Učenik može osmisliti samo 1 jingle. Svaki rad poslati u digitalnom formatu uz koji je potrebno navesti naziv jinglea, ime i prezime učenika, školu, razred te ime i prezime učitelja mentora na e-mail knjiznicax@gmail.com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500" w:cs="Museo 500" w:eastAsia="Museo 500" w:hAnsi="Museo 500"/>
          <w:b w:val="1"/>
          <w:sz w:val="20"/>
          <w:szCs w:val="20"/>
          <w:rtl w:val="0"/>
        </w:rPr>
        <w:t xml:space="preserve">LIKOVNI IZRIČAJ - logo, maskota i baner</w:t>
      </w:r>
      <w:r w:rsidDel="00000000" w:rsidR="00000000" w:rsidRPr="00000000">
        <w:rPr>
          <w:rFonts w:ascii="Museo 500" w:cs="Museo 500" w:eastAsia="Museo 500" w:hAnsi="Museo 5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Mogu biti rađeni u svim likovnim tehnikama ili u grafičkom programu (npr. FreeCAD ili Gravit i sl. od besplatnih ili neki za koji škola ili učenik posjeduje legalnu licencu). Učenik može osmisliti samo 1 vizualni identitet koji uključuje logo, maskotu i baner. Svaki rad u fizičkom obliku na poleđini treba sadržavati podatke o učeniku: ime i prezime, škola, razred, naziv rada, tehnika te ime i prezime učitelja mentora. Svaki rad u digitalnom formatu postavljaju se na neki od vanjskih servisa, a e–mailom se na </w:t>
      </w:r>
      <w:hyperlink r:id="rId5">
        <w:r w:rsidDel="00000000" w:rsidR="00000000" w:rsidRPr="00000000">
          <w:rPr>
            <w:rFonts w:ascii="Museo 300" w:cs="Museo 300" w:eastAsia="Museo 300" w:hAnsi="Museo 300"/>
            <w:color w:val="1155cc"/>
            <w:sz w:val="20"/>
            <w:szCs w:val="20"/>
            <w:u w:val="single"/>
            <w:rtl w:val="0"/>
          </w:rPr>
          <w:t xml:space="preserve">knjiznicax@gmail.com</w:t>
        </w:r>
      </w:hyperlink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 šalje URL adresa pristupa uratku i distinktivni naziv rada, ime i prezime učenika, školu, razred te ime i prezime učitelja mentora. Pošiljatelj će e-mailom primiti potvrdu da je pristupljeno tom radu.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  </w:t>
        <w:tab/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b w:val="1"/>
          <w:sz w:val="24"/>
          <w:szCs w:val="24"/>
          <w:rtl w:val="0"/>
        </w:rPr>
        <w:t xml:space="preserve">ROK DOSTAVE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Radove s potrebnim podacima treba dostaviti do 28. listopada 2016. godine na adresu: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Svaki rad poslati u digitalnom formatu na e-mail knjiznicax@gmail.com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OŠ Ivana Kukuljevića Sakcinskog, Ivanec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Ladislava Šabana 17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42240 Ivanec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e-mail knjiznicax@gmail.com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s naznakom - </w:t>
      </w:r>
      <w:r w:rsidDel="00000000" w:rsidR="00000000" w:rsidRPr="00000000">
        <w:rPr>
          <w:rFonts w:ascii="Museo 300" w:cs="Museo 300" w:eastAsia="Museo 300" w:hAnsi="Museo 300"/>
          <w:b w:val="1"/>
          <w:i w:val="1"/>
          <w:sz w:val="20"/>
          <w:szCs w:val="20"/>
          <w:rtl w:val="0"/>
        </w:rPr>
        <w:t xml:space="preserve">Za Natječaj izrade vizualnog identiteta projekta Daj šapi glas!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Rezultati natječaja bit će predstavljeni 21. studenog u medijima, na web stranicama projekta Daj šapi glas i na web stranici škole.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Nagrađenim učenicima i njihovim mentorima uručit će se zahvalnice i prigodni darovi.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U prosudbenom povjerenstvu će raditi učitelji/nastavnici iz hrvatskog jezika, glazbene kulture i likovne kulture/umjetnosti i stručnjaci za promidžbu iz novinarske, dizajnerske i PR struke za sve tri kategorije natjecanja.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b w:val="1"/>
          <w:sz w:val="20"/>
          <w:szCs w:val="20"/>
          <w:rtl w:val="0"/>
        </w:rPr>
        <w:t xml:space="preserve">Kontakt osoba: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Draženka Stančić, stručna suradnica mentorica Draženka Stančić, školska knjižničarka,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OŠ Ivana Kukuljevića Sakcinskog, Ivanec 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Broj mobitela: 091 887 48 49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e-mail: </w:t>
      </w:r>
      <w:hyperlink r:id="rId6">
        <w:r w:rsidDel="00000000" w:rsidR="00000000" w:rsidRPr="00000000">
          <w:rPr>
            <w:rFonts w:ascii="Museo 300" w:cs="Museo 300" w:eastAsia="Museo 300" w:hAnsi="Museo 300"/>
            <w:color w:val="1155cc"/>
            <w:sz w:val="20"/>
            <w:szCs w:val="20"/>
            <w:u w:val="single"/>
            <w:rtl w:val="0"/>
          </w:rPr>
          <w:t xml:space="preserve">knjiznicax@gmail.com</w:t>
        </w:r>
      </w:hyperlink>
      <w:r w:rsidDel="00000000" w:rsidR="00000000" w:rsidRPr="00000000">
        <w:rPr>
          <w:rFonts w:ascii="Museo 300" w:cs="Museo 300" w:eastAsia="Museo 300" w:hAnsi="Museo 300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Museo 300" w:cs="Museo 300" w:eastAsia="Museo 300" w:hAnsi="Museo 300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useo 300"/>
  <w:font w:name="Museo 5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drawing>
        <wp:inline distB="0" distT="0" distL="0" distR="0">
          <wp:extent cx="5760720" cy="1472700"/>
          <wp:effectExtent b="0" l="0" r="0" t="0"/>
          <wp:docPr descr="I:\175\vizualni identitet\vizitka memo koverta\MEMO_DTP\MEMO_DTP\header_footer\A\Footer.png" id="3" name="image05.png"/>
          <a:graphic>
            <a:graphicData uri="http://schemas.openxmlformats.org/drawingml/2006/picture">
              <pic:pic>
                <pic:nvPicPr>
                  <pic:cNvPr descr="I:\175\vizualni identitet\vizitka memo koverta\MEMO_DTP\MEMO_DTP\header_footer\A\Footer.png"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47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4972050</wp:posOffset>
          </wp:positionH>
          <wp:positionV relativeFrom="paragraph">
            <wp:posOffset>190500</wp:posOffset>
          </wp:positionV>
          <wp:extent cx="628650" cy="605790"/>
          <wp:effectExtent b="0" l="0" r="0" t="0"/>
          <wp:wrapSquare wrapText="bothSides" distB="0" distT="0" distL="114300" distR="114300"/>
          <wp:docPr id="2" name="image04.jpg"/>
          <a:graphic>
            <a:graphicData uri="http://schemas.openxmlformats.org/drawingml/2006/picture">
              <pic:pic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05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285750</wp:posOffset>
          </wp:positionV>
          <wp:extent cx="575310" cy="575310"/>
          <wp:effectExtent b="0" l="0" r="0" t="0"/>
          <wp:wrapNone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njiznicax@gmail.com" TargetMode="External"/><Relationship Id="rId6" Type="http://schemas.openxmlformats.org/officeDocument/2006/relationships/hyperlink" Target="mailto:knjiznicax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jpg"/><Relationship Id="rId2" Type="http://schemas.openxmlformats.org/officeDocument/2006/relationships/image" Target="media/image02.png"/></Relationships>
</file>