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FD3" w:rsidRDefault="005328C6">
      <w:pPr>
        <w:rPr>
          <w:rFonts w:ascii="Arial" w:hAnsi="Arial" w:cs="Arial"/>
          <w:i/>
          <w:sz w:val="24"/>
          <w:szCs w:val="24"/>
          <w:lang w:val="pl-PL"/>
        </w:rPr>
      </w:pPr>
      <w:bookmarkStart w:id="0" w:name="_GoBack"/>
      <w:bookmarkEnd w:id="0"/>
      <w:r>
        <w:rPr>
          <w:rFonts w:ascii="Arial" w:hAnsi="Arial" w:cs="Arial"/>
          <w:i/>
          <w:sz w:val="24"/>
          <w:szCs w:val="24"/>
          <w:lang w:val="pl-PL"/>
        </w:rPr>
        <w:t>OŠ Kamen-Šine, Gospe od Karmela 1</w:t>
      </w:r>
    </w:p>
    <w:p w:rsidR="00A51FD3" w:rsidRDefault="005328C6">
      <w:pPr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21000 Split</w:t>
      </w:r>
    </w:p>
    <w:p w:rsidR="00A51FD3" w:rsidRDefault="00A51FD3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:rsidR="00A51FD3" w:rsidRDefault="005328C6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  <w:r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:rsidR="00A51FD3" w:rsidRDefault="005328C6">
      <w:pPr>
        <w:rPr>
          <w:rFonts w:ascii="Arial" w:hAnsi="Arial" w:cs="Arial"/>
          <w:color w:val="00B0F0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</w:rPr>
        <w:t xml:space="preserve">Predmet: Obavijest o natječaju za radno </w:t>
      </w:r>
      <w:bookmarkStart w:id="1" w:name="_Hlk124504044"/>
      <w:r>
        <w:rPr>
          <w:rFonts w:ascii="Arial" w:hAnsi="Arial" w:cs="Arial"/>
          <w:b/>
          <w:sz w:val="24"/>
          <w:szCs w:val="24"/>
        </w:rPr>
        <w:t xml:space="preserve">mjesto </w:t>
      </w:r>
      <w:r>
        <w:rPr>
          <w:rFonts w:ascii="Arial" w:hAnsi="Arial" w:cs="Arial"/>
          <w:sz w:val="24"/>
          <w:szCs w:val="24"/>
        </w:rPr>
        <w:t>KUHAR/ICA - 2 izvršitelja/ic</w:t>
      </w:r>
      <w:bookmarkEnd w:id="1"/>
      <w:r>
        <w:rPr>
          <w:rFonts w:ascii="Arial" w:hAnsi="Arial" w:cs="Arial"/>
          <w:sz w:val="24"/>
          <w:szCs w:val="24"/>
        </w:rPr>
        <w:t>e na neodređeno puno radno vrijeme (40 sati tjedno)</w:t>
      </w:r>
    </w:p>
    <w:p w:rsidR="00A51FD3" w:rsidRDefault="00A51FD3">
      <w:pPr>
        <w:pStyle w:val="Tijeloteksta"/>
        <w:rPr>
          <w:rFonts w:ascii="Arial" w:hAnsi="Arial" w:cs="Arial"/>
          <w:b/>
          <w:sz w:val="24"/>
        </w:rPr>
      </w:pPr>
    </w:p>
    <w:p w:rsidR="00A51FD3" w:rsidRDefault="00A51FD3">
      <w:pPr>
        <w:pStyle w:val="Tijeloteksta"/>
        <w:rPr>
          <w:rFonts w:ascii="Arial" w:hAnsi="Arial" w:cs="Arial"/>
          <w:sz w:val="24"/>
        </w:rPr>
      </w:pPr>
    </w:p>
    <w:p w:rsidR="00A51FD3" w:rsidRDefault="005328C6">
      <w:pPr>
        <w:pStyle w:val="Tijelotek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Prema natječaju za radno mjesto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KUHAR/ICA – 2 izvršitelja/ice </w:t>
      </w:r>
      <w:r>
        <w:rPr>
          <w:rFonts w:ascii="Arial" w:hAnsi="Arial" w:cs="Arial"/>
          <w:sz w:val="24"/>
        </w:rPr>
        <w:t xml:space="preserve"> na neodređeno puno radno vrijeme (40 sati tjedno), objavljenom dana 5.svibnja 2023.godine </w:t>
      </w:r>
      <w:r>
        <w:rPr>
          <w:rFonts w:ascii="Arial" w:hAnsi="Arial" w:cs="Arial"/>
          <w:color w:val="000000"/>
          <w:sz w:val="24"/>
          <w:lang w:eastAsia="hr-HR"/>
        </w:rPr>
        <w:t>na mrežnim stranicama i oglasnim pločama Hrvatskog zavoda za zapošljavanje te mrežnim stranicama i oglasnoj ploči Osnovne škole Kamen-Šine</w:t>
      </w:r>
      <w:r>
        <w:rPr>
          <w:rFonts w:ascii="Arial" w:hAnsi="Arial" w:cs="Arial"/>
          <w:sz w:val="24"/>
        </w:rPr>
        <w:t>, izabrane su Josipa Đipalo</w:t>
      </w:r>
      <w:r>
        <w:rPr>
          <w:rFonts w:ascii="Arial" w:hAnsi="Arial" w:cs="Arial"/>
          <w:sz w:val="24"/>
        </w:rPr>
        <w:t xml:space="preserve"> KV kuhar i Ivanka Marić KV kuhar. Dana 31.svibnja 2023.godine Školski odbor je dao prethodnu suglasnost za zapošljavanje, a ugovor u radu sklopljen je 21.kolovoza 2023.godine.</w:t>
      </w:r>
    </w:p>
    <w:p w:rsidR="00A51FD3" w:rsidRDefault="00A51FD3">
      <w:pPr>
        <w:pStyle w:val="Standard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A51FD3" w:rsidRDefault="00A51FD3">
      <w:pPr>
        <w:pStyle w:val="Tijeloteksta"/>
        <w:rPr>
          <w:rFonts w:ascii="Arial" w:hAnsi="Arial" w:cs="Arial"/>
          <w:sz w:val="24"/>
        </w:rPr>
      </w:pPr>
    </w:p>
    <w:p w:rsidR="00A51FD3" w:rsidRDefault="00A51FD3">
      <w:pPr>
        <w:pStyle w:val="Tijeloteksta"/>
        <w:rPr>
          <w:rFonts w:ascii="Arial" w:hAnsi="Arial" w:cs="Arial"/>
          <w:sz w:val="24"/>
        </w:rPr>
      </w:pPr>
    </w:p>
    <w:p w:rsidR="00A51FD3" w:rsidRDefault="005328C6">
      <w:pPr>
        <w:pStyle w:val="Tijelotek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51FD3" w:rsidRDefault="005328C6">
      <w:pPr>
        <w:pStyle w:val="Tijelotek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Ravnatelj</w:t>
      </w:r>
      <w:r>
        <w:rPr>
          <w:rFonts w:ascii="Arial" w:hAnsi="Arial" w:cs="Arial"/>
          <w:i/>
          <w:sz w:val="24"/>
        </w:rPr>
        <w:t>:</w:t>
      </w:r>
    </w:p>
    <w:p w:rsidR="00A51FD3" w:rsidRDefault="005328C6">
      <w:pPr>
        <w:pStyle w:val="Tijelotek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Bože Ujević, prof.</w:t>
      </w:r>
    </w:p>
    <w:p w:rsidR="00A51FD3" w:rsidRDefault="00A51FD3">
      <w:pPr>
        <w:pStyle w:val="Tijeloteksta"/>
        <w:rPr>
          <w:rFonts w:asciiTheme="minorHAnsi" w:hAnsiTheme="minorHAnsi" w:cstheme="minorHAnsi"/>
          <w:sz w:val="24"/>
        </w:rPr>
      </w:pPr>
    </w:p>
    <w:p w:rsidR="00A51FD3" w:rsidRDefault="005328C6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112-02/23-01/3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A51FD3" w:rsidRDefault="005328C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2181-171-23-14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A51FD3" w:rsidRDefault="005328C6">
      <w:pPr>
        <w:pStyle w:val="Tijelotek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 Splitu, 21.k</w:t>
      </w:r>
      <w:r>
        <w:rPr>
          <w:rFonts w:ascii="Arial" w:hAnsi="Arial" w:cs="Arial"/>
          <w:sz w:val="24"/>
        </w:rPr>
        <w:t>olovoza 2023.godine</w:t>
      </w:r>
    </w:p>
    <w:p w:rsidR="00A51FD3" w:rsidRDefault="00A51FD3">
      <w:pPr>
        <w:pStyle w:val="Tijeloteksta"/>
        <w:rPr>
          <w:rFonts w:asciiTheme="minorHAnsi" w:hAnsiTheme="minorHAnsi" w:cstheme="minorHAnsi"/>
          <w:sz w:val="24"/>
        </w:rPr>
      </w:pPr>
    </w:p>
    <w:p w:rsidR="00A51FD3" w:rsidRDefault="00A51FD3">
      <w:pPr>
        <w:pStyle w:val="Tijeloteksta"/>
        <w:rPr>
          <w:rFonts w:asciiTheme="minorHAnsi" w:hAnsiTheme="minorHAnsi" w:cstheme="minorHAnsi"/>
          <w:sz w:val="24"/>
        </w:rPr>
      </w:pPr>
    </w:p>
    <w:p w:rsidR="00A51FD3" w:rsidRDefault="00A51FD3">
      <w:pPr>
        <w:rPr>
          <w:rFonts w:cstheme="minorHAnsi"/>
          <w:color w:val="00B0F0"/>
          <w:sz w:val="24"/>
          <w:szCs w:val="24"/>
        </w:rPr>
      </w:pPr>
    </w:p>
    <w:p w:rsidR="00A51FD3" w:rsidRDefault="00A51FD3"/>
    <w:sectPr w:rsidR="00A5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1E2E"/>
    <w:multiLevelType w:val="multilevel"/>
    <w:tmpl w:val="717C0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D3"/>
    <w:rsid w:val="005328C6"/>
    <w:rsid w:val="00A5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BE079-C8A6-4A28-9481-664A96B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8"/>
      <w:szCs w:val="24"/>
    </w:rPr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Nevena Penjak Bučević</cp:lastModifiedBy>
  <cp:revision>2</cp:revision>
  <cp:lastPrinted>2023-01-16T10:55:00Z</cp:lastPrinted>
  <dcterms:created xsi:type="dcterms:W3CDTF">2023-08-22T09:51:00Z</dcterms:created>
  <dcterms:modified xsi:type="dcterms:W3CDTF">2023-08-22T09:51:00Z</dcterms:modified>
</cp:coreProperties>
</file>