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E3A" w:rsidRDefault="00C51EFA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OSNOVNA ŠKOLA</w:t>
      </w:r>
    </w:p>
    <w:p w:rsidR="00674E3A" w:rsidRDefault="00C51EFA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KAMEN-ŠINE</w:t>
      </w:r>
    </w:p>
    <w:p w:rsidR="00674E3A" w:rsidRDefault="00C51EFA" w:rsidP="00C51EF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Split, Gospe od Karmela 1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</w:p>
    <w:p w:rsidR="00674E3A" w:rsidRDefault="00674E3A">
      <w:pPr>
        <w:rPr>
          <w:rFonts w:ascii="Arial" w:hAnsi="Arial" w:cs="Arial"/>
          <w:sz w:val="24"/>
          <w:szCs w:val="24"/>
          <w:lang w:val="hr-HR"/>
        </w:rPr>
      </w:pPr>
    </w:p>
    <w:p w:rsidR="00674E3A" w:rsidRDefault="00C51EF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temelju članka 107. Zakona o odgoju i obrazovanju u osnovnoj i srednjoj školi (Narodne novine broj: 87/08., 86/09., 92/10., 105/10., 90/11.,5/12., 16/12., 86/12.,126/12., 94/13., 152/14., 7/17., 68/18., 98/19,, 64/20), članka 8. i 9. Pravilnika o postup</w:t>
      </w:r>
      <w:r>
        <w:rPr>
          <w:rFonts w:ascii="Arial" w:hAnsi="Arial" w:cs="Arial"/>
          <w:sz w:val="24"/>
          <w:szCs w:val="24"/>
          <w:lang w:val="hr-HR"/>
        </w:rPr>
        <w:t>ku zapošljavanja te procjeni i vrednovanju kandidata za zapošljavanje u Osnovnoj školi Kamen-Šine i Pravilnika o izmjenama i dopunama Pravilnika o postupku zapošljavanja te procjeni i vrednovanju kandidata za zapošljavanje u Osnovnoj školi Kamen-Šine (u da</w:t>
      </w:r>
      <w:r>
        <w:rPr>
          <w:rFonts w:ascii="Arial" w:hAnsi="Arial" w:cs="Arial"/>
          <w:sz w:val="24"/>
          <w:szCs w:val="24"/>
          <w:lang w:val="hr-HR"/>
        </w:rPr>
        <w:t>ljnjem tekstu: Pravilnik), Osnovna škola Kamen-Šine, Split  raspisuje</w:t>
      </w:r>
    </w:p>
    <w:p w:rsidR="00674E3A" w:rsidRDefault="00674E3A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674E3A" w:rsidRDefault="00C51EFA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NATJEČAJ</w:t>
      </w:r>
    </w:p>
    <w:p w:rsidR="00674E3A" w:rsidRDefault="00C51EFA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za zasnivanje radnog odnosa na radnom mjestu</w:t>
      </w:r>
    </w:p>
    <w:p w:rsidR="00674E3A" w:rsidRDefault="00674E3A">
      <w:pPr>
        <w:rPr>
          <w:rFonts w:ascii="Arial" w:hAnsi="Arial" w:cs="Arial"/>
          <w:sz w:val="24"/>
          <w:szCs w:val="24"/>
          <w:lang w:val="hr-HR"/>
        </w:rPr>
      </w:pPr>
    </w:p>
    <w:p w:rsidR="00674E3A" w:rsidRDefault="00C51EF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STRUČNI SURADNIK/PSIHOLOG</w:t>
      </w:r>
      <w:r>
        <w:rPr>
          <w:rFonts w:ascii="Arial" w:hAnsi="Arial" w:cs="Arial"/>
          <w:sz w:val="24"/>
          <w:szCs w:val="24"/>
          <w:lang w:val="hr-HR"/>
        </w:rPr>
        <w:t xml:space="preserve"> – 1 izvršitelj/ica na neodređeno puno radno vrijeme (40 sati tjedno) </w:t>
      </w:r>
    </w:p>
    <w:p w:rsidR="00674E3A" w:rsidRDefault="00C51EFA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MJESTO RADA:</w:t>
      </w:r>
      <w:r>
        <w:rPr>
          <w:rFonts w:ascii="Arial" w:hAnsi="Arial" w:cs="Arial"/>
          <w:sz w:val="24"/>
          <w:szCs w:val="24"/>
          <w:lang w:val="hr-HR"/>
        </w:rPr>
        <w:t xml:space="preserve"> Osnovna škola Kamen-Š</w:t>
      </w:r>
      <w:r>
        <w:rPr>
          <w:rFonts w:ascii="Arial" w:hAnsi="Arial" w:cs="Arial"/>
          <w:sz w:val="24"/>
          <w:szCs w:val="24"/>
          <w:lang w:val="hr-HR"/>
        </w:rPr>
        <w:t>ine, Split</w:t>
      </w:r>
    </w:p>
    <w:p w:rsidR="00674E3A" w:rsidRDefault="00674E3A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74E3A" w:rsidRDefault="00C51E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Na natječaj se mogu javiti </w:t>
      </w:r>
      <w:r>
        <w:rPr>
          <w:rFonts w:ascii="Arial" w:hAnsi="Arial" w:cs="Arial"/>
          <w:color w:val="000000"/>
          <w:sz w:val="24"/>
          <w:szCs w:val="24"/>
          <w:lang w:val="hr-HR"/>
        </w:rPr>
        <w:t>muške i ženske osobe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u skladu sa Zakonom o ravnopravnosti spolova (Narodne novine, broj: 82/08. i 69/17.)</w:t>
      </w:r>
    </w:p>
    <w:p w:rsidR="00674E3A" w:rsidRDefault="00C51E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Izrazi koji se u ovom natječaju navode u muškom rodu su neutralni i odnose se jednako na muške i ženske osobe. </w:t>
      </w:r>
    </w:p>
    <w:p w:rsidR="00674E3A" w:rsidRDefault="00674E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674E3A" w:rsidRDefault="00C51EF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Uz opći uvjet za zasnivanje radnog odnosa u skladu sa Zakonom o radu (Narodne novine, broj: 93/14, 127/17, 98/19), osoba koja zasniva radni odnos u školskoj ustanovi mora ispunjavati i posebne uvjete: </w:t>
      </w:r>
      <w:r>
        <w:rPr>
          <w:rFonts w:ascii="Arial" w:hAnsi="Arial" w:cs="Arial"/>
          <w:sz w:val="24"/>
          <w:szCs w:val="24"/>
          <w:lang w:val="hr-HR"/>
        </w:rPr>
        <w:br/>
      </w: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- poznavanje hrvatskog jezika i latiničnog pisma u mjeri koja omogućava izvođenje odgojno-obrazovnog rada,</w:t>
      </w:r>
      <w:r>
        <w:rPr>
          <w:rFonts w:ascii="Arial" w:hAnsi="Arial" w:cs="Arial"/>
          <w:sz w:val="24"/>
          <w:szCs w:val="24"/>
          <w:lang w:val="hr-HR"/>
        </w:rPr>
        <w:br/>
      </w: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- odgovarajuća vrsta i razina obrazovanja prema Zakonu o odgoju i obrazovanju u osnovnoj i srednjoj školi (u daljnjem tekstu: Zakon) i Pravilniku o o</w:t>
      </w: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dgovarajućoj vrsti obrazovanja učitelja i stručnih suradnika u osnovnoj školi (Narodne novine, broj 6/19. i 75/20).</w:t>
      </w:r>
    </w:p>
    <w:p w:rsidR="00674E3A" w:rsidRDefault="00674E3A">
      <w:pPr>
        <w:pStyle w:val="Bezproreda1"/>
        <w:rPr>
          <w:rFonts w:cs="Calibri"/>
          <w:sz w:val="24"/>
          <w:szCs w:val="24"/>
          <w:shd w:val="clear" w:color="auto" w:fill="FFFFFF"/>
        </w:rPr>
      </w:pPr>
    </w:p>
    <w:p w:rsidR="00674E3A" w:rsidRDefault="00C51EFA">
      <w:pPr>
        <w:shd w:val="clear" w:color="auto" w:fill="FFFFFF"/>
        <w:spacing w:after="48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Stručni suradnici u osnovnoj školi </w:t>
      </w:r>
      <w:r>
        <w:rPr>
          <w:rFonts w:ascii="Arial" w:eastAsia="Times New Roman" w:hAnsi="Arial" w:cs="Arial"/>
          <w:sz w:val="24"/>
          <w:szCs w:val="24"/>
          <w:lang w:eastAsia="hr-HR"/>
        </w:rPr>
        <w:t>moraju imati sljedeću vrstu obrazovanja sukladno članku 105. stavku 12. Zakona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 odgoju i obrazovanju u </w:t>
      </w:r>
      <w:r>
        <w:rPr>
          <w:rFonts w:ascii="Arial" w:eastAsia="Times New Roman" w:hAnsi="Arial" w:cs="Arial"/>
          <w:sz w:val="24"/>
          <w:szCs w:val="24"/>
          <w:lang w:eastAsia="hr-HR"/>
        </w:rPr>
        <w:t>osnovnoj i srednjoj školi i članku 29. Pravilnika o odgovarajućoj vrsti obrazovanja učitelja i stručnih suradnika u osnovnoj školi (Narodne novine broj 6/19. i 75/20.):</w:t>
      </w:r>
    </w:p>
    <w:p w:rsidR="00674E3A" w:rsidRDefault="00674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74E3A" w:rsidRDefault="00C51EFA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Stručni suradnik PSIHOLOG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517"/>
        <w:gridCol w:w="4393"/>
      </w:tblGrid>
      <w:tr w:rsidR="00674E3A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E3A" w:rsidRDefault="00C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STUDIJSKI PROGRAM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E3A" w:rsidRDefault="00C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E3A" w:rsidRDefault="00C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674E3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E3A" w:rsidRDefault="00C51E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Psihologija</w:t>
            </w:r>
          </w:p>
          <w:p w:rsidR="00674E3A" w:rsidRDefault="00674E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E3A" w:rsidRDefault="00C51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E3A" w:rsidRDefault="00C51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   magistar psihologije</w:t>
            </w:r>
          </w:p>
        </w:tc>
      </w:tr>
      <w:tr w:rsidR="00674E3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74E3A" w:rsidRDefault="00674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E3A" w:rsidRDefault="00C51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E3A" w:rsidRDefault="00C51E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   profesor psihologije</w:t>
            </w:r>
          </w:p>
          <w:p w:rsidR="00674E3A" w:rsidRDefault="00C51E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   diplomirani psiholog</w:t>
            </w:r>
          </w:p>
        </w:tc>
      </w:tr>
    </w:tbl>
    <w:p w:rsidR="00674E3A" w:rsidRDefault="00674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74E3A" w:rsidRDefault="00674E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674E3A" w:rsidRDefault="00674E3A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val="hr-HR" w:eastAsia="hr-HR"/>
        </w:rPr>
      </w:pPr>
    </w:p>
    <w:p w:rsidR="00674E3A" w:rsidRDefault="00674E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674E3A" w:rsidRDefault="00C51E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Radni odnos u Školi ne može zasnovati osoba za koju postoje zapreke iz članka 106. Zakona.</w:t>
      </w:r>
    </w:p>
    <w:p w:rsidR="00674E3A" w:rsidRDefault="00674E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674E3A" w:rsidRDefault="00C51EF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b/>
          <w:color w:val="000000"/>
          <w:sz w:val="24"/>
          <w:szCs w:val="24"/>
          <w:lang w:val="hr-HR" w:eastAsia="hr-HR"/>
        </w:rPr>
        <w:t>U vlastoručno potpisanoj prijavi na natječaj potrebno je navesti:</w:t>
      </w:r>
    </w:p>
    <w:p w:rsidR="00674E3A" w:rsidRDefault="00C51E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Osobne podatke: </w:t>
      </w:r>
    </w:p>
    <w:p w:rsidR="00674E3A" w:rsidRDefault="00C51E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ime i prezime, </w:t>
      </w:r>
    </w:p>
    <w:p w:rsidR="00674E3A" w:rsidRDefault="00C51E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adresu stanovanja, broj telefona/mobitela, </w:t>
      </w:r>
    </w:p>
    <w:p w:rsidR="00674E3A" w:rsidRDefault="00C51E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e-mail adresu,</w:t>
      </w:r>
    </w:p>
    <w:p w:rsidR="00674E3A" w:rsidRDefault="00C51E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naziv radnog mjesta na koje se kandidat prijavljuje.</w:t>
      </w:r>
    </w:p>
    <w:p w:rsidR="00674E3A" w:rsidRDefault="00674E3A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674E3A" w:rsidRDefault="00C51E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674E3A" w:rsidRDefault="00674E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674E3A" w:rsidRDefault="00C51E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Uz  vlastoručno potpisanu prijavu  na natječaj potrebno je priložiti:</w:t>
      </w:r>
    </w:p>
    <w:p w:rsidR="00674E3A" w:rsidRDefault="00C51E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životopis,</w:t>
      </w:r>
    </w:p>
    <w:p w:rsidR="00674E3A" w:rsidRDefault="00C51E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diplomu odnosno dokaz o odgovarajućoj vrsti i razini obrazovanja,</w:t>
      </w:r>
    </w:p>
    <w:p w:rsidR="00674E3A" w:rsidRDefault="00C51E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dokaz o državljanstvu,</w:t>
      </w:r>
    </w:p>
    <w:p w:rsidR="00674E3A" w:rsidRDefault="00C51E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uvjerenje nadležnog suda da podnositelj prijave nije pod istragom i da se protiv podno</w:t>
      </w:r>
      <w:r>
        <w:rPr>
          <w:rFonts w:ascii="Arial" w:hAnsi="Arial" w:cs="Arial"/>
          <w:sz w:val="24"/>
          <w:szCs w:val="24"/>
          <w:lang w:val="hr-HR" w:eastAsia="hr-HR"/>
        </w:rPr>
        <w:t>sitelja prijave ne vodi kazneni postupak glede zapreka za zasnivanje radnog odnosa iz članka 106. Zakona s naznakom roka izdavanja ne starije od 30 dana na dan raspisivanja natječaja,</w:t>
      </w:r>
    </w:p>
    <w:p w:rsidR="00674E3A" w:rsidRDefault="00C51E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elektronički zapis ili potvrdu o podacima evidentiranim u bazi podataka </w:t>
      </w:r>
      <w:r>
        <w:rPr>
          <w:rFonts w:ascii="Arial" w:hAnsi="Arial" w:cs="Arial"/>
          <w:sz w:val="24"/>
          <w:szCs w:val="24"/>
          <w:lang w:val="hr-HR" w:eastAsia="hr-HR"/>
        </w:rPr>
        <w:t xml:space="preserve">Hrvatskog zavoda za mirovinsko osiguranje. </w:t>
      </w:r>
    </w:p>
    <w:p w:rsidR="00674E3A" w:rsidRDefault="00674E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74E3A" w:rsidRDefault="00C51E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Navedene isprave odnosno prilozi dostavljaju se u neovjerenoj preslici. </w:t>
      </w:r>
    </w:p>
    <w:p w:rsidR="00674E3A" w:rsidRDefault="00C51E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Prije sklapanja ugovora o radu odabrani</w:t>
      </w:r>
      <w:r>
        <w:rPr>
          <w:rFonts w:ascii="Arial" w:hAnsi="Arial" w:cs="Arial"/>
          <w:sz w:val="24"/>
          <w:szCs w:val="24"/>
          <w:lang w:val="hr-HR"/>
        </w:rPr>
        <w:t xml:space="preserve"> kandidat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674E3A" w:rsidRDefault="00674E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74E3A" w:rsidRDefault="00C51E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Kandidati koji ostvar</w:t>
      </w:r>
      <w:r>
        <w:rPr>
          <w:rFonts w:ascii="Arial" w:hAnsi="Arial" w:cs="Arial"/>
          <w:sz w:val="24"/>
          <w:szCs w:val="24"/>
          <w:lang w:val="hr-HR"/>
        </w:rPr>
        <w:t>uju pravo prednosti pri zapošljavanju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na </w:t>
      </w:r>
      <w:r>
        <w:rPr>
          <w:rFonts w:ascii="Arial" w:hAnsi="Arial" w:cs="Arial"/>
          <w:sz w:val="24"/>
          <w:szCs w:val="24"/>
          <w:lang w:val="pl-PL"/>
        </w:rPr>
        <w:t>temelju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članka 102. </w:t>
      </w:r>
      <w:r>
        <w:rPr>
          <w:rFonts w:ascii="Arial" w:hAnsi="Arial" w:cs="Arial"/>
          <w:sz w:val="24"/>
          <w:szCs w:val="24"/>
          <w:lang w:val="hr-HR"/>
        </w:rPr>
        <w:t xml:space="preserve">stavaka 1.-3.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Zakona o hrvatskim braniteljima iz Domovinskog rata i članovima njihovih obitelji </w:t>
      </w:r>
      <w:r>
        <w:rPr>
          <w:rFonts w:ascii="Arial" w:hAnsi="Arial" w:cs="Arial"/>
          <w:color w:val="000000"/>
          <w:sz w:val="24"/>
          <w:szCs w:val="24"/>
          <w:lang w:val="hr-HR"/>
        </w:rPr>
        <w:lastRenderedPageBreak/>
        <w:t>(Narodne novine, broj: 121/17.,98/19.,84/21), članka 48.f Zakona o zaštiti vojnih i civilnih invali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da rata (Narodne novine, broj: </w:t>
      </w:r>
      <w:r>
        <w:rPr>
          <w:rFonts w:ascii="Arial" w:hAnsi="Arial" w:cs="Arial"/>
          <w:sz w:val="24"/>
          <w:szCs w:val="24"/>
          <w:lang w:val="hr-HR" w:eastAsia="hr-HR"/>
        </w:rPr>
        <w:t>33/92., 57/92., 77/92., 27/93., 58/93., 02/94., 76/94., 108/95., 108/96., 82/01.</w:t>
      </w:r>
      <w:r>
        <w:rPr>
          <w:rFonts w:ascii="Arial" w:hAnsi="Arial" w:cs="Arial"/>
          <w:sz w:val="24"/>
          <w:szCs w:val="24"/>
          <w:lang w:val="hr-HR"/>
        </w:rPr>
        <w:t>, 103/03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 w:eastAsia="hr-HR"/>
        </w:rPr>
        <w:t>148/13 i 98/19.</w:t>
      </w:r>
      <w:r>
        <w:rPr>
          <w:rFonts w:ascii="Arial" w:hAnsi="Arial" w:cs="Arial"/>
          <w:color w:val="000000"/>
          <w:sz w:val="24"/>
          <w:szCs w:val="24"/>
          <w:lang w:val="hr-HR"/>
        </w:rPr>
        <w:t>) ili članka 9. Zakona o profesionalnoj rehabilitaciji i zapošljavanju osoba s invaliditetom (Narodne novine, broj: 157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/13., 152/14. , 39/18. i 32/20)  ili članka 48. stavaka 1.-3. Zakona o civilnim stradalnicima Domovinskog rata (Narodne Novine, broj:84/21), </w:t>
      </w:r>
      <w:r>
        <w:rPr>
          <w:rFonts w:ascii="Arial" w:hAnsi="Arial" w:cs="Arial"/>
          <w:sz w:val="24"/>
          <w:szCs w:val="24"/>
          <w:lang w:val="hr-HR"/>
        </w:rPr>
        <w:t>dužni su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u prijavi na javni natječaj pozvati se na to pravo i uz prijavu </w:t>
      </w:r>
      <w:r>
        <w:rPr>
          <w:rFonts w:ascii="Arial" w:hAnsi="Arial" w:cs="Arial"/>
          <w:sz w:val="24"/>
          <w:szCs w:val="24"/>
          <w:lang w:val="hr-HR" w:eastAsia="hr-HR"/>
        </w:rPr>
        <w:t>na natječaj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pored navedenih isprava odnosn</w:t>
      </w:r>
      <w:r>
        <w:rPr>
          <w:rFonts w:ascii="Arial" w:hAnsi="Arial" w:cs="Arial"/>
          <w:sz w:val="24"/>
          <w:szCs w:val="24"/>
          <w:lang w:val="hr-HR"/>
        </w:rPr>
        <w:t>o priloga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priložiti svu propisanu dokumentaciju prema posebnom zakonu </w:t>
      </w:r>
      <w:r>
        <w:rPr>
          <w:rFonts w:ascii="Arial" w:hAnsi="Arial" w:cs="Arial"/>
          <w:sz w:val="24"/>
          <w:szCs w:val="24"/>
          <w:lang w:val="hr-HR"/>
        </w:rPr>
        <w:t>te ima prednost u odnosu na ostale kandidate samo pod jednakim uvjetima.</w:t>
      </w:r>
    </w:p>
    <w:p w:rsidR="00674E3A" w:rsidRDefault="00C51EFA">
      <w:pPr>
        <w:spacing w:before="100" w:beforeAutospacing="1" w:after="161" w:line="240" w:lineRule="auto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Kandidat koji se poziva na pravo prednosti pri zapošljavanju na </w:t>
      </w:r>
      <w:r>
        <w:rPr>
          <w:rFonts w:ascii="Arial" w:eastAsia="Times New Roman" w:hAnsi="Arial" w:cs="Arial"/>
          <w:sz w:val="24"/>
          <w:szCs w:val="24"/>
          <w:lang w:val="pl-PL" w:eastAsia="hr-HR"/>
        </w:rPr>
        <w:t xml:space="preserve">temelju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članka 102. </w:t>
      </w:r>
      <w:r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Zakona o hrvatskim branitelji</w:t>
      </w:r>
      <w:r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ma iz Domovinskog rata i članovima njihovih obitelji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dužan je uz prijavu na natječaj pored navedenih isprava odnosno priloga priložiti i sve potrebne dokaze iz članka 103. stavka 1. </w:t>
      </w:r>
      <w:r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koji su dostupni na poveznici na internetsku stranicu Ministarstva hrvatskih branitelja: </w:t>
      </w:r>
      <w:hyperlink r:id="rId5" w:history="1">
        <w:r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74E3A" w:rsidRDefault="00C51EFA">
      <w:pPr>
        <w:spacing w:line="252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</w:t>
      </w:r>
      <w:r>
        <w:rPr>
          <w:rFonts w:ascii="Arial" w:hAnsi="Arial" w:cs="Arial"/>
          <w:sz w:val="24"/>
          <w:szCs w:val="24"/>
          <w:lang w:val="hr-HR"/>
        </w:rPr>
        <w:t>ndidat koji se poziva na pravo prednosti pri zapošljavanju na temelju članka 48. stavaka 1. do 3. Zakona o civilnim stradalnicima iz Domovinskog rata (Narodne novine, broj: 84/21) dužan je uz prijavu na natječaj pored navedenih isprava odnosno priloga pril</w:t>
      </w:r>
      <w:r>
        <w:rPr>
          <w:rFonts w:ascii="Arial" w:hAnsi="Arial" w:cs="Arial"/>
          <w:sz w:val="24"/>
          <w:szCs w:val="24"/>
          <w:lang w:val="hr-HR"/>
        </w:rPr>
        <w:t xml:space="preserve">ožiti i sve potrebne dokaze iz članka 49. stavka 1. Zakona o civilnim stradalnicima iz Domovinskog rata koji su dostupni na poveznici: </w:t>
      </w:r>
    </w:p>
    <w:p w:rsidR="00674E3A" w:rsidRDefault="00C51EFA">
      <w:pPr>
        <w:spacing w:before="100" w:beforeAutospacing="1" w:after="161" w:line="240" w:lineRule="auto"/>
        <w:rPr>
          <w:rFonts w:ascii="Arial" w:eastAsia="Times New Roman" w:hAnsi="Arial" w:cs="Arial"/>
          <w:color w:val="4DB2EC"/>
          <w:sz w:val="24"/>
          <w:szCs w:val="24"/>
          <w:lang w:val="hr-HR" w:eastAsia="hr-HR"/>
        </w:rPr>
      </w:pPr>
      <w:hyperlink r:id="rId6" w:history="1">
        <w:r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https://branitelji.gov.hr/UserDocsImages//dokumenti/Nikola//popis%20dokaza%20za%20ostvarivanje%20prava%20prednosti%20pri%20zapo%C5%A1ljavanju-%20Zakon%20o%20civilnim%20st</w:t>
        </w:r>
        <w:r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radalnicima%20iz%20DR.pdf</w:t>
        </w:r>
      </w:hyperlink>
    </w:p>
    <w:p w:rsidR="00674E3A" w:rsidRDefault="00C51EF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 xml:space="preserve">Sve kandidate koji su pravodobno dostavili potpunu prijavu sa svim prilozima, odnosno ispravama i koji ispunjavaju uvjete natječaja Povjerenstvo će pozvati na procjenu, odnosno testiranje najmanje pet dana prije dana određenog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za procjenu, odnosno testiranje. U pozivu će biti navedeni način i područje procjene odnosno testiranja. Poziv će se dostaviti putem elektroničke pošte na e-mail kandidata i bit će objavljen javno dostupnim mrežnim stranicama škole.  </w:t>
      </w:r>
      <w:hyperlink r:id="rId7" w:history="1">
        <w:r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http://os-kamen-sine-st.skole.hr/natjecaji/2022_23_</w:t>
        </w:r>
      </w:hyperlink>
    </w:p>
    <w:p w:rsidR="00674E3A" w:rsidRDefault="00C51E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javno dostupnoj mrežnoj stranici Škole, poveznica:</w:t>
      </w:r>
      <w:r>
        <w:rPr>
          <w:rFonts w:ascii="Arial" w:hAnsi="Arial" w:cs="Arial"/>
          <w:color w:val="4DB2EC"/>
          <w:sz w:val="24"/>
          <w:szCs w:val="24"/>
          <w:lang w:val="hr-HR"/>
        </w:rPr>
        <w:t xml:space="preserve"> </w:t>
      </w:r>
      <w:hyperlink r:id="rId8" w:history="1">
        <w:r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</w:t>
        </w:r>
        <w:r>
          <w:rPr>
            <w:rStyle w:val="Hiperveza"/>
            <w:rFonts w:ascii="Arial" w:hAnsi="Arial" w:cs="Arial"/>
            <w:sz w:val="24"/>
            <w:szCs w:val="24"/>
            <w:lang w:val="hr-HR"/>
          </w:rPr>
          <w:t>i/2022_23_</w:t>
        </w:r>
      </w:hyperlink>
      <w:r>
        <w:rPr>
          <w:rFonts w:ascii="Arial" w:hAnsi="Arial" w:cs="Arial"/>
          <w:color w:val="4DB2EC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će se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674E3A" w:rsidRDefault="00674E3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674E3A" w:rsidRDefault="00C51EFA">
      <w:pPr>
        <w:spacing w:line="252" w:lineRule="auto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 koji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je pravodobno dostavio potpunu vlastoručno potpisanu prijavu sa svim prilozima odnosno ispravama i ispunjava uvjete natječaja </w:t>
      </w:r>
      <w:r>
        <w:rPr>
          <w:rFonts w:ascii="Arial" w:hAnsi="Arial" w:cs="Arial"/>
          <w:sz w:val="24"/>
          <w:szCs w:val="24"/>
          <w:lang w:val="hr-HR"/>
        </w:rPr>
        <w:t>obvezan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je pristupiti procjeni</w:t>
      </w:r>
      <w:r>
        <w:rPr>
          <w:rFonts w:ascii="Arial" w:hAnsi="Arial" w:cs="Arial"/>
          <w:sz w:val="24"/>
          <w:szCs w:val="24"/>
          <w:lang w:val="hr-HR"/>
        </w:rPr>
        <w:t xml:space="preserve"> odnosno testiranju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prema odredbama Pravilnika o postupku zapošljavanja te procjeni i </w:t>
      </w:r>
      <w:r>
        <w:rPr>
          <w:rFonts w:ascii="Arial" w:hAnsi="Arial" w:cs="Arial"/>
          <w:color w:val="000000"/>
          <w:sz w:val="24"/>
          <w:szCs w:val="24"/>
          <w:lang w:val="hr-HR"/>
        </w:rPr>
        <w:lastRenderedPageBreak/>
        <w:t>vrednovanju kandidata za zapošljavanje i Pravilnika o izmjenama i dopunama Pravilnika o postupku zapošljavanja te procjeni i vrednovanju kandidata za zapošljavanje u Osnovnoj školi Kamen-Šine Split,  a koji su dostupni na poveznici:</w:t>
      </w:r>
    </w:p>
    <w:p w:rsidR="00674E3A" w:rsidRDefault="00C51EF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hyperlink r:id="rId9" w:history="1">
        <w:r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http://os-kamen-sine-st.skole.hr/pravilnici</w:t>
        </w:r>
      </w:hyperlink>
    </w:p>
    <w:p w:rsidR="00674E3A" w:rsidRDefault="00C51EF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Kandidat koji ne pristupi procjeni odnosno testiranju smatra se da je odustao od prijave na natječaj. </w:t>
      </w:r>
    </w:p>
    <w:p w:rsidR="00674E3A" w:rsidRDefault="00C51EFA">
      <w:pPr>
        <w:spacing w:line="252" w:lineRule="auto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Kandidat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prijavom na natječaj </w:t>
      </w:r>
      <w:r>
        <w:rPr>
          <w:rFonts w:ascii="Arial" w:hAnsi="Arial" w:cs="Arial"/>
          <w:sz w:val="24"/>
          <w:szCs w:val="24"/>
          <w:lang w:val="hr-HR"/>
        </w:rPr>
        <w:t xml:space="preserve">daje </w:t>
      </w:r>
      <w:r>
        <w:rPr>
          <w:rFonts w:ascii="Arial" w:hAnsi="Arial" w:cs="Arial"/>
          <w:color w:val="000000"/>
          <w:sz w:val="24"/>
          <w:szCs w:val="24"/>
          <w:lang w:val="hr-HR"/>
        </w:rPr>
        <w:t>privolu za obradu osobnih podataka navedenih u svim dostavljenim prilozima odnosno ispravama za potrebe provedbe javnog natječaja</w:t>
      </w:r>
      <w:r>
        <w:rPr>
          <w:rFonts w:ascii="Arial" w:hAnsi="Arial" w:cs="Arial"/>
          <w:sz w:val="24"/>
          <w:szCs w:val="24"/>
          <w:lang w:val="hr-HR"/>
        </w:rPr>
        <w:t xml:space="preserve"> sukladno važećim propisima o zaštiti osobnih podataka.</w:t>
      </w:r>
    </w:p>
    <w:p w:rsidR="00674E3A" w:rsidRDefault="00C51E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Rok za podnošenje prijave na natječaj je osam dana od dana objave natje</w:t>
      </w:r>
      <w:r>
        <w:rPr>
          <w:rFonts w:ascii="Arial" w:hAnsi="Arial" w:cs="Arial"/>
          <w:sz w:val="24"/>
          <w:szCs w:val="24"/>
          <w:lang w:val="hr-HR"/>
        </w:rPr>
        <w:t>čaja na mrežnim stranicama i oglasnoj ploči Škole te mrežnim stranicama i oglasnim pločama Hrvatskog zavoda za zapošljavanje.</w:t>
      </w:r>
    </w:p>
    <w:p w:rsidR="00674E3A" w:rsidRDefault="00C51E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Vlastoručno potpisane prijave na natječaj dostavljaju se neposredno ili poštom na adresu: </w:t>
      </w:r>
      <w:r>
        <w:rPr>
          <w:rFonts w:ascii="Arial" w:hAnsi="Arial" w:cs="Arial"/>
          <w:sz w:val="24"/>
          <w:szCs w:val="24"/>
          <w:lang w:val="pl-PL"/>
        </w:rPr>
        <w:t>Osnovna škola Kamen-Šine, Gospe od Karme</w:t>
      </w:r>
      <w:r>
        <w:rPr>
          <w:rFonts w:ascii="Arial" w:hAnsi="Arial" w:cs="Arial"/>
          <w:sz w:val="24"/>
          <w:szCs w:val="24"/>
          <w:lang w:val="pl-PL"/>
        </w:rPr>
        <w:t xml:space="preserve">la 1, 21000 Split, </w:t>
      </w:r>
      <w:r>
        <w:rPr>
          <w:rFonts w:ascii="Arial" w:hAnsi="Arial" w:cs="Arial"/>
          <w:sz w:val="24"/>
          <w:szCs w:val="24"/>
          <w:lang w:val="hr-HR"/>
        </w:rPr>
        <w:t>s naznakom ˝za natječaj-</w:t>
      </w:r>
      <w:r>
        <w:rPr>
          <w:rFonts w:ascii="Arial" w:hAnsi="Arial" w:cs="Arial"/>
          <w:b/>
          <w:sz w:val="24"/>
          <w:szCs w:val="24"/>
          <w:lang w:val="hr-HR"/>
        </w:rPr>
        <w:t>STRUČNI SURADNIK/PSIHOLOG“.</w:t>
      </w:r>
    </w:p>
    <w:p w:rsidR="00674E3A" w:rsidRDefault="00C51E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Nepravodobne i nepotpune prijave neće se razmatrati.</w:t>
      </w:r>
    </w:p>
    <w:p w:rsidR="00674E3A" w:rsidRDefault="00C51E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Kandidat prijavljen na natječaj o rezultatima natječaja bit će obaviješten putem mrežne stranice Škole, poveznica: </w:t>
      </w:r>
      <w:hyperlink r:id="rId10" w:history="1">
        <w:r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http://os-kamen-sine-st.skole.hr/natjecaji/2022_23_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najkasnije u roku od petnaest dana od dana sklapanja ugovora o radu s </w:t>
      </w:r>
      <w:r>
        <w:rPr>
          <w:rFonts w:ascii="Arial" w:hAnsi="Arial" w:cs="Arial"/>
          <w:color w:val="000000"/>
          <w:sz w:val="24"/>
          <w:szCs w:val="24"/>
          <w:lang w:val="hr-HR"/>
        </w:rPr>
        <w:t>odabranim</w:t>
      </w:r>
      <w:r>
        <w:rPr>
          <w:rFonts w:ascii="Arial" w:hAnsi="Arial" w:cs="Arial"/>
          <w:sz w:val="24"/>
          <w:szCs w:val="24"/>
          <w:lang w:val="hr-HR"/>
        </w:rPr>
        <w:t xml:space="preserve"> kandidatom. Ako se na natječaj prijavi kandidat ili kandidati koji se pozi</w:t>
      </w:r>
      <w:r>
        <w:rPr>
          <w:rFonts w:ascii="Arial" w:hAnsi="Arial" w:cs="Arial"/>
          <w:sz w:val="24"/>
          <w:szCs w:val="24"/>
          <w:lang w:val="hr-HR"/>
        </w:rPr>
        <w:t>vaju na pravo prednosti pri zapošljavanju prema posebnom propisu, svi će kandidati biti obaviješteni sukladno članku 23. stavku 4. Pravilnika.</w:t>
      </w:r>
    </w:p>
    <w:p w:rsidR="00674E3A" w:rsidRDefault="00674E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74E3A" w:rsidRDefault="00C51EF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Ravnatelj:</w:t>
      </w:r>
    </w:p>
    <w:p w:rsidR="00674E3A" w:rsidRDefault="00C51EF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Bože Ujević,prof.</w:t>
      </w:r>
    </w:p>
    <w:p w:rsidR="00674E3A" w:rsidRDefault="00674E3A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</w:p>
    <w:p w:rsidR="00674E3A" w:rsidRDefault="00674E3A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</w:p>
    <w:p w:rsidR="00674E3A" w:rsidRDefault="00C51EFA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      </w:t>
      </w:r>
      <w:r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112-02/23-01/1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674E3A" w:rsidRDefault="00C51EFA">
      <w:pPr>
        <w:spacing w:after="211" w:line="268" w:lineRule="auto"/>
        <w:ind w:left="10" w:hanging="1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    </w:t>
      </w:r>
      <w:r>
        <w:rPr>
          <w:rFonts w:ascii="Times New Roman" w:hAnsi="Times New Roman"/>
          <w:noProof/>
          <w:sz w:val="24"/>
          <w:szCs w:val="24"/>
          <w:lang w:val="hr-HR"/>
        </w:rPr>
        <w:t>2181-171-23-1</w:t>
      </w:r>
      <w:r>
        <w:rPr>
          <w:rFonts w:ascii="Times New Roman" w:hAnsi="Times New Roman"/>
          <w:sz w:val="24"/>
          <w:szCs w:val="24"/>
          <w:lang w:val="hr-HR"/>
        </w:rPr>
        <w:t xml:space="preserve">           </w:t>
      </w:r>
    </w:p>
    <w:p w:rsidR="00674E3A" w:rsidRDefault="00C51EFA">
      <w:pPr>
        <w:spacing w:after="211" w:line="268" w:lineRule="auto"/>
        <w:ind w:left="10" w:hanging="1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Split, 28.travnja 2023.godine                                   </w:t>
      </w:r>
    </w:p>
    <w:p w:rsidR="00674E3A" w:rsidRDefault="00674E3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674E3A" w:rsidRDefault="00C51EF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sectPr w:rsidR="0067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00EB"/>
    <w:multiLevelType w:val="multilevel"/>
    <w:tmpl w:val="C5C48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6A1A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92628"/>
    <w:multiLevelType w:val="multilevel"/>
    <w:tmpl w:val="DC6A539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3A"/>
    <w:rsid w:val="00674E3A"/>
    <w:rsid w:val="00C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969"/>
  <w15:docId w15:val="{0713A854-FD23-48F7-ABAF-BB572AA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sz w:val="22"/>
      <w:szCs w:val="22"/>
      <w:lang w:val="en-US" w:eastAsia="en-US"/>
    </w:rPr>
  </w:style>
  <w:style w:type="paragraph" w:customStyle="1" w:styleId="Bezproreda1">
    <w:name w:val="Bez proreda1"/>
    <w:link w:val="BezproredaChar"/>
    <w:uiPriority w:val="1"/>
    <w:qFormat/>
    <w:rPr>
      <w:sz w:val="22"/>
      <w:szCs w:val="22"/>
      <w:lang w:val="en-US" w:eastAsia="en-US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natjecaji/2022_23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amen-sine-st.skole.hr/natjecaji/2022_23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-kamen-sine-st.skole.hr/natjecaji/2022_2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amen-sine-st.skole.hr/pravil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Penjak Bučević</dc:creator>
  <cp:keywords/>
  <dc:description/>
  <cp:lastModifiedBy>Nevena Penjak Bučević</cp:lastModifiedBy>
  <cp:revision>2</cp:revision>
  <cp:lastPrinted>2022-12-05T08:45:00Z</cp:lastPrinted>
  <dcterms:created xsi:type="dcterms:W3CDTF">2023-04-27T07:15:00Z</dcterms:created>
  <dcterms:modified xsi:type="dcterms:W3CDTF">2023-04-27T07:15:00Z</dcterms:modified>
</cp:coreProperties>
</file>